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A78" w:rsidRDefault="00284A78" w:rsidP="00284A78">
      <w:pPr>
        <w:rPr>
          <w:sz w:val="28"/>
          <w:szCs w:val="28"/>
        </w:rPr>
      </w:pPr>
      <w:r w:rsidRPr="00284A78">
        <w:rPr>
          <w:noProof/>
          <w:sz w:val="28"/>
          <w:szCs w:val="28"/>
        </w:rPr>
        <w:drawing>
          <wp:inline distT="0" distB="0" distL="0" distR="0">
            <wp:extent cx="1156905" cy="509589"/>
            <wp:effectExtent l="0" t="0" r="5715" b="5080"/>
            <wp:docPr id="1" name="Picture 1" descr="C:\Users\tcirka\Pictures\2020-PSP-dual-Logo-3-25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irka\Pictures\2020-PSP-dual-Logo-3-25-Circ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959" cy="5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31" w:rsidRPr="000355CD" w:rsidRDefault="00793423" w:rsidP="00284A78">
      <w:pPr>
        <w:jc w:val="center"/>
        <w:rPr>
          <w:sz w:val="28"/>
          <w:szCs w:val="28"/>
        </w:rPr>
      </w:pPr>
      <w:bookmarkStart w:id="0" w:name="_GoBack"/>
      <w:bookmarkEnd w:id="0"/>
      <w:r w:rsidRPr="000355CD">
        <w:rPr>
          <w:sz w:val="28"/>
          <w:szCs w:val="28"/>
        </w:rPr>
        <w:t>OUTCAN Athlete of the Quarter Nomination Sheet</w:t>
      </w:r>
    </w:p>
    <w:p w:rsidR="00793423" w:rsidRDefault="00793423" w:rsidP="00793423">
      <w:pPr>
        <w:jc w:val="center"/>
      </w:pPr>
    </w:p>
    <w:p w:rsidR="0077495D" w:rsidRPr="00AE093D" w:rsidRDefault="00793423" w:rsidP="0077495D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r>
        <w:t xml:space="preserve">The Athlete of the Quarter </w:t>
      </w:r>
      <w:r w:rsidR="009A098F">
        <w:t>recognizes</w:t>
      </w:r>
      <w:r>
        <w:t xml:space="preserve"> CAF </w:t>
      </w:r>
      <w:r w:rsidR="009A098F">
        <w:t xml:space="preserve">OUTCAN </w:t>
      </w:r>
      <w:r>
        <w:t>personnel who excel at their particular sport in terms of performance, leadership</w:t>
      </w:r>
      <w:r w:rsidR="008C4C23">
        <w:t xml:space="preserve">, dedication and sportsmanship. Participation may include the CAF National Sports Program and/or civilian leagues/competitions. </w:t>
      </w:r>
      <w:r>
        <w:t xml:space="preserve">Please </w:t>
      </w:r>
      <w:r w:rsidR="00BA0A72">
        <w:t>complete section 3</w:t>
      </w:r>
      <w:r w:rsidR="0077495D">
        <w:t xml:space="preserve"> including</w:t>
      </w:r>
      <w:r>
        <w:t xml:space="preserve"> a short description of why this athlete is deserving of a nomination for Athlete of the Quarter. Please list any awards, commendations, or other accolades to better support the nomination.</w:t>
      </w:r>
      <w:r w:rsidR="008C4C23">
        <w:t xml:space="preserve"> A picture of the athlete is also required, preferably competing in their respective sport.</w:t>
      </w:r>
      <w:r w:rsidR="0077495D">
        <w:t xml:space="preserve"> </w:t>
      </w:r>
      <w:r w:rsidR="00AE093D">
        <w:t>The athlete sele</w:t>
      </w:r>
      <w:r w:rsidR="00147271">
        <w:t>cted will be profiled in the</w:t>
      </w:r>
      <w:r w:rsidR="00AE093D">
        <w:t xml:space="preserve"> OPS Fit newsletter, they will receive a prize and have their name placed on a plaque. </w:t>
      </w:r>
      <w:r w:rsidR="0077495D">
        <w:t xml:space="preserve">Please direct any questions to the OUTCAN  Fitness Coordinator at </w:t>
      </w:r>
      <w:hyperlink r:id="rId8" w:history="1">
        <w:r w:rsidR="0077495D" w:rsidRPr="0077299C">
          <w:rPr>
            <w:rStyle w:val="Hyperlink"/>
          </w:rPr>
          <w:t>Cirka.Todd@cfmws.com</w:t>
        </w:r>
      </w:hyperlink>
    </w:p>
    <w:p w:rsidR="00AE093D" w:rsidRDefault="00AE093D" w:rsidP="0077495D">
      <w:pPr>
        <w:pStyle w:val="ListParagraph"/>
        <w:numPr>
          <w:ilvl w:val="0"/>
          <w:numId w:val="6"/>
        </w:numPr>
      </w:pPr>
      <w:r>
        <w:rPr>
          <w:rStyle w:val="Hyperlink"/>
          <w:color w:val="auto"/>
          <w:u w:val="none"/>
        </w:rPr>
        <w:t xml:space="preserve">Nominations must be received by the OUTCAN Fitness Coordinator </w:t>
      </w:r>
      <w:r w:rsidR="006B70E7">
        <w:rPr>
          <w:rStyle w:val="Hyperlink"/>
          <w:color w:val="auto"/>
          <w:u w:val="none"/>
        </w:rPr>
        <w:t xml:space="preserve">no later than </w:t>
      </w:r>
      <w:r>
        <w:rPr>
          <w:rStyle w:val="Hyperlink"/>
          <w:color w:val="auto"/>
          <w:u w:val="none"/>
        </w:rPr>
        <w:t>45 days prior to the publication date of the next OPS Fit newsletter (June, Sept, Dec, Mar)</w:t>
      </w:r>
      <w:r w:rsidR="006B70E7">
        <w:rPr>
          <w:rStyle w:val="Hyperlink"/>
          <w:color w:val="auto"/>
          <w:u w:val="none"/>
        </w:rPr>
        <w:t>.</w:t>
      </w:r>
    </w:p>
    <w:p w:rsidR="0077495D" w:rsidRDefault="0077495D" w:rsidP="0077495D">
      <w:pPr>
        <w:pStyle w:val="ListParagraph"/>
        <w:numPr>
          <w:ilvl w:val="0"/>
          <w:numId w:val="6"/>
        </w:numPr>
      </w:pPr>
    </w:p>
    <w:tbl>
      <w:tblPr>
        <w:tblStyle w:val="TableGrid"/>
        <w:tblpPr w:leftFromText="180" w:rightFromText="180" w:vertAnchor="text" w:horzAnchor="page" w:tblpX="2152" w:tblpY="40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77495D" w:rsidTr="0077495D">
        <w:tc>
          <w:tcPr>
            <w:tcW w:w="3685" w:type="dxa"/>
          </w:tcPr>
          <w:p w:rsidR="0077495D" w:rsidRDefault="0077495D" w:rsidP="0077495D">
            <w:r>
              <w:t>Name and rank of athlete</w:t>
            </w:r>
          </w:p>
        </w:tc>
        <w:tc>
          <w:tcPr>
            <w:tcW w:w="5665" w:type="dxa"/>
          </w:tcPr>
          <w:p w:rsidR="0077495D" w:rsidRDefault="0077495D" w:rsidP="0077495D"/>
        </w:tc>
      </w:tr>
      <w:tr w:rsidR="0077495D" w:rsidTr="0077495D">
        <w:tc>
          <w:tcPr>
            <w:tcW w:w="3685" w:type="dxa"/>
          </w:tcPr>
          <w:p w:rsidR="0077495D" w:rsidRDefault="0077495D" w:rsidP="0077495D">
            <w:r>
              <w:t>Name and rank of nominator</w:t>
            </w:r>
          </w:p>
        </w:tc>
        <w:tc>
          <w:tcPr>
            <w:tcW w:w="5665" w:type="dxa"/>
          </w:tcPr>
          <w:p w:rsidR="0077495D" w:rsidRDefault="0077495D" w:rsidP="0077495D"/>
        </w:tc>
      </w:tr>
      <w:tr w:rsidR="0077495D" w:rsidTr="0077495D">
        <w:tc>
          <w:tcPr>
            <w:tcW w:w="3685" w:type="dxa"/>
          </w:tcPr>
          <w:p w:rsidR="0077495D" w:rsidRDefault="0077495D" w:rsidP="0077495D">
            <w:r>
              <w:t>Location of athlete</w:t>
            </w:r>
          </w:p>
        </w:tc>
        <w:tc>
          <w:tcPr>
            <w:tcW w:w="5665" w:type="dxa"/>
          </w:tcPr>
          <w:p w:rsidR="0077495D" w:rsidRDefault="0077495D" w:rsidP="0077495D"/>
        </w:tc>
      </w:tr>
      <w:tr w:rsidR="0077495D" w:rsidTr="0077495D">
        <w:tc>
          <w:tcPr>
            <w:tcW w:w="3685" w:type="dxa"/>
          </w:tcPr>
          <w:p w:rsidR="0077495D" w:rsidRDefault="0077495D" w:rsidP="0077495D">
            <w:r>
              <w:t>Support unit</w:t>
            </w:r>
          </w:p>
        </w:tc>
        <w:tc>
          <w:tcPr>
            <w:tcW w:w="5665" w:type="dxa"/>
          </w:tcPr>
          <w:p w:rsidR="0077495D" w:rsidRDefault="0077495D" w:rsidP="0077495D"/>
        </w:tc>
      </w:tr>
      <w:tr w:rsidR="0077495D" w:rsidTr="0077495D">
        <w:tc>
          <w:tcPr>
            <w:tcW w:w="3685" w:type="dxa"/>
          </w:tcPr>
          <w:p w:rsidR="0077495D" w:rsidRDefault="0077495D" w:rsidP="0077495D">
            <w:r>
              <w:t>Sport(s)</w:t>
            </w:r>
          </w:p>
        </w:tc>
        <w:tc>
          <w:tcPr>
            <w:tcW w:w="5665" w:type="dxa"/>
          </w:tcPr>
          <w:p w:rsidR="0077495D" w:rsidRDefault="0077495D" w:rsidP="0077495D"/>
        </w:tc>
      </w:tr>
      <w:tr w:rsidR="0077495D" w:rsidTr="0077495D">
        <w:tc>
          <w:tcPr>
            <w:tcW w:w="9350" w:type="dxa"/>
            <w:gridSpan w:val="2"/>
          </w:tcPr>
          <w:p w:rsidR="0077495D" w:rsidRDefault="0077495D" w:rsidP="0077495D">
            <w:r>
              <w:t>Please explain why this athlete deserves to be nominated for Athlete of the Quarter</w:t>
            </w:r>
          </w:p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  <w:p w:rsidR="0077495D" w:rsidRDefault="0077495D" w:rsidP="0077495D"/>
        </w:tc>
      </w:tr>
    </w:tbl>
    <w:p w:rsidR="0077495D" w:rsidRDefault="0077495D" w:rsidP="0077495D">
      <w:pPr>
        <w:pStyle w:val="ListParagraph"/>
      </w:pPr>
    </w:p>
    <w:p w:rsidR="009C7E38" w:rsidRDefault="009C7E38" w:rsidP="00793423"/>
    <w:p w:rsidR="009C7E38" w:rsidRDefault="009C7E38" w:rsidP="0077495D">
      <w:pPr>
        <w:pStyle w:val="ListParagraph"/>
        <w:numPr>
          <w:ilvl w:val="0"/>
          <w:numId w:val="6"/>
        </w:numPr>
      </w:pPr>
      <w:r>
        <w:t>The scoring criteria follows that used to determine the VCDS Athlete of the Year for the CAF Sports Awards. Some of the criteria may not apply to your specific nomination (</w:t>
      </w:r>
      <w:proofErr w:type="spellStart"/>
      <w:r>
        <w:t>ie</w:t>
      </w:r>
      <w:proofErr w:type="spellEnd"/>
      <w:r>
        <w:t>: individual vs team sport) however it is provided to help guide you through the nomination process.</w:t>
      </w:r>
    </w:p>
    <w:p w:rsidR="009C7E38" w:rsidRPr="009C7E38" w:rsidRDefault="009C7E38" w:rsidP="009C7E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4"/>
          <w:u w:val="single"/>
          <w:lang w:val="en-CA"/>
        </w:rPr>
      </w:pPr>
      <w:r w:rsidRPr="009C7E38">
        <w:rPr>
          <w:rFonts w:ascii="Arial" w:eastAsia="Times New Roman" w:hAnsi="Arial" w:cs="Arial"/>
          <w:b/>
          <w:bCs/>
          <w:sz w:val="32"/>
          <w:szCs w:val="24"/>
          <w:u w:val="single"/>
          <w:lang w:val="en-CA"/>
        </w:rPr>
        <w:t>Selection Criteria for Athlete of the Year</w:t>
      </w: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</w:pPr>
      <w:r w:rsidRPr="009C7E38"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  <w:t>1.  Primary points awarded</w:t>
      </w:r>
    </w:p>
    <w:p w:rsidR="009C7E38" w:rsidRPr="009C7E38" w:rsidRDefault="009C7E38" w:rsidP="009C7E3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CA"/>
        </w:rPr>
      </w:pPr>
    </w:p>
    <w:p w:rsidR="009C7E38" w:rsidRPr="009C7E38" w:rsidRDefault="009C7E38" w:rsidP="009C7E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9C7E38">
        <w:rPr>
          <w:rFonts w:ascii="Arial" w:eastAsia="Times New Roman" w:hAnsi="Arial" w:cs="Arial"/>
          <w:sz w:val="24"/>
          <w:szCs w:val="24"/>
          <w:lang w:val="en-CA"/>
        </w:rPr>
        <w:lastRenderedPageBreak/>
        <w:t>Full points are awarded for participation</w:t>
      </w:r>
    </w:p>
    <w:p w:rsidR="009C7E38" w:rsidRPr="009C7E38" w:rsidRDefault="009C7E38" w:rsidP="009C7E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9C7E38">
        <w:rPr>
          <w:rFonts w:ascii="Arial" w:eastAsia="Times New Roman" w:hAnsi="Arial" w:cs="Arial"/>
          <w:sz w:val="24"/>
          <w:szCs w:val="24"/>
          <w:lang w:val="en-CA"/>
        </w:rPr>
        <w:t>Additional points awarded for each top 3 finish (full points for each 1</w:t>
      </w:r>
      <w:r w:rsidRPr="009C7E38">
        <w:rPr>
          <w:rFonts w:ascii="Arial" w:eastAsia="Times New Roman" w:hAnsi="Arial" w:cs="Arial"/>
          <w:sz w:val="24"/>
          <w:szCs w:val="24"/>
          <w:vertAlign w:val="superscript"/>
          <w:lang w:val="en-CA"/>
        </w:rPr>
        <w:t xml:space="preserve">st </w:t>
      </w:r>
      <w:r w:rsidRPr="009C7E38">
        <w:rPr>
          <w:rFonts w:ascii="Arial" w:eastAsia="Times New Roman" w:hAnsi="Arial" w:cs="Arial"/>
          <w:sz w:val="24"/>
          <w:szCs w:val="24"/>
          <w:lang w:val="en-CA"/>
        </w:rPr>
        <w:t>place finish, minus 1 for each 2</w:t>
      </w:r>
      <w:r w:rsidRPr="009C7E38">
        <w:rPr>
          <w:rFonts w:ascii="Arial" w:eastAsia="Times New Roman" w:hAnsi="Arial" w:cs="Arial"/>
          <w:sz w:val="24"/>
          <w:szCs w:val="24"/>
          <w:vertAlign w:val="superscript"/>
          <w:lang w:val="en-CA"/>
        </w:rPr>
        <w:t>nd</w:t>
      </w:r>
      <w:r w:rsidRPr="009C7E38">
        <w:rPr>
          <w:rFonts w:ascii="Arial" w:eastAsia="Times New Roman" w:hAnsi="Arial" w:cs="Arial"/>
          <w:sz w:val="24"/>
          <w:szCs w:val="24"/>
          <w:lang w:val="en-CA"/>
        </w:rPr>
        <w:t xml:space="preserve"> place finish, minus 2 points for each 3</w:t>
      </w:r>
      <w:r w:rsidRPr="009C7E38">
        <w:rPr>
          <w:rFonts w:ascii="Arial" w:eastAsia="Times New Roman" w:hAnsi="Arial" w:cs="Arial"/>
          <w:sz w:val="24"/>
          <w:szCs w:val="24"/>
          <w:vertAlign w:val="superscript"/>
          <w:lang w:val="en-CA"/>
        </w:rPr>
        <w:t>rd</w:t>
      </w:r>
      <w:r w:rsidRPr="009C7E38">
        <w:rPr>
          <w:rFonts w:ascii="Arial" w:eastAsia="Times New Roman" w:hAnsi="Arial" w:cs="Arial"/>
          <w:sz w:val="24"/>
          <w:szCs w:val="24"/>
          <w:lang w:val="en-CA"/>
        </w:rPr>
        <w:t xml:space="preserve"> place finish</w:t>
      </w:r>
      <w:r w:rsidRPr="009C7E38">
        <w:rPr>
          <w:rFonts w:ascii="Arial" w:eastAsia="Times New Roman" w:hAnsi="Arial" w:cs="Arial"/>
          <w:sz w:val="24"/>
          <w:szCs w:val="24"/>
          <w:vertAlign w:val="superscript"/>
          <w:lang w:val="en-CA"/>
        </w:rPr>
        <w:t>)</w:t>
      </w: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1800"/>
        <w:gridCol w:w="1548"/>
      </w:tblGrid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Participation</w:t>
            </w: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ab/>
            </w: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Placing</w:t>
            </w: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International civilian competitions (10) *(10,9,8)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National civilian competitions (9) *(9,8,7)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CISM competitions (8) *(8,7,6)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Provincial civilian competitions (7) *(7,6,5)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CF National competitions (6) *(6,5,4)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CF Regional competitions (5) *(5,4,3)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Unit/Local/Regional level participation (4) *(4,3,2)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Outside activities (3) (</w:t>
            </w:r>
            <w:proofErr w:type="spellStart"/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eg</w:t>
            </w:r>
            <w:proofErr w:type="spellEnd"/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.  Coaching, officiating, etc., in local community programs or associations)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N/A</w:t>
            </w:r>
          </w:p>
        </w:tc>
      </w:tr>
      <w:tr w:rsidR="009C7E38" w:rsidRPr="009C7E38" w:rsidTr="000A1C91">
        <w:tc>
          <w:tcPr>
            <w:tcW w:w="5508" w:type="dxa"/>
          </w:tcPr>
          <w:p w:rsidR="009C7E38" w:rsidRPr="009C7E38" w:rsidRDefault="009C7E38" w:rsidP="009C7E38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Total:</w:t>
            </w:r>
          </w:p>
        </w:tc>
        <w:tc>
          <w:tcPr>
            <w:tcW w:w="1800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548" w:type="dxa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5508" w:type="dxa"/>
          </w:tcPr>
          <w:p w:rsidR="009C7E38" w:rsidRPr="009C7E38" w:rsidRDefault="009C7E38" w:rsidP="009C7E38">
            <w:pPr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Total of both columns:</w:t>
            </w:r>
          </w:p>
        </w:tc>
        <w:tc>
          <w:tcPr>
            <w:tcW w:w="3348" w:type="dxa"/>
            <w:gridSpan w:val="2"/>
          </w:tcPr>
          <w:p w:rsidR="009C7E38" w:rsidRPr="009C7E38" w:rsidRDefault="009C7E38" w:rsidP="009C7E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</w:tbl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</w:pPr>
      <w:r w:rsidRPr="009C7E38"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  <w:t>2.  Secondary points awarded</w:t>
      </w: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:rsidR="009C7E38" w:rsidRPr="009C7E38" w:rsidRDefault="009C7E38" w:rsidP="009C7E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9C7E38">
        <w:rPr>
          <w:rFonts w:ascii="Arial" w:eastAsia="Times New Roman" w:hAnsi="Arial" w:cs="Arial"/>
          <w:sz w:val="24"/>
          <w:szCs w:val="24"/>
          <w:lang w:val="en-CA"/>
        </w:rPr>
        <w:t>Full points per category if criteria reasonably met</w:t>
      </w:r>
    </w:p>
    <w:p w:rsidR="009C7E38" w:rsidRPr="009C7E38" w:rsidRDefault="009C7E38" w:rsidP="009C7E38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  <w:r w:rsidRPr="009C7E38">
        <w:rPr>
          <w:rFonts w:ascii="Arial" w:eastAsia="Times New Roman" w:hAnsi="Arial" w:cs="Arial"/>
          <w:sz w:val="24"/>
          <w:szCs w:val="24"/>
          <w:lang w:val="en-CA"/>
        </w:rPr>
        <w:t>Exception: category b and e as per below</w:t>
      </w: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  <w:gridCol w:w="1368"/>
      </w:tblGrid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Contributions of an athlete to a team; may include team captain, team spokesperson, administrator, and contributions to the team effectiveness (“esprit de corps”) (5)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Single sport (3) vs. multi-sport athlete (5)</w:t>
            </w:r>
          </w:p>
        </w:tc>
        <w:tc>
          <w:tcPr>
            <w:tcW w:w="1368" w:type="dxa"/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Contributions to the development of sports at the unit level and the effect on unit morale through his sports contribution (5)</w:t>
            </w:r>
          </w:p>
        </w:tc>
        <w:tc>
          <w:tcPr>
            <w:tcW w:w="1368" w:type="dxa"/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Contribution to the sport in the area of coaching, officiating, or administration (5)</w:t>
            </w:r>
          </w:p>
        </w:tc>
        <w:tc>
          <w:tcPr>
            <w:tcW w:w="1368" w:type="dxa"/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numPr>
                <w:ilvl w:val="0"/>
                <w:numId w:val="2"/>
              </w:numPr>
              <w:tabs>
                <w:tab w:val="num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Demands of the sport (example:  Physical or mental); High (5) Medium (3) Low (1)</w:t>
            </w:r>
          </w:p>
        </w:tc>
        <w:tc>
          <w:tcPr>
            <w:tcW w:w="1368" w:type="dxa"/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  <w:tr w:rsidR="009C7E38" w:rsidRPr="009C7E38" w:rsidTr="000A1C91">
        <w:trPr>
          <w:cantSplit/>
        </w:trPr>
        <w:tc>
          <w:tcPr>
            <w:tcW w:w="7488" w:type="dxa"/>
          </w:tcPr>
          <w:p w:rsidR="009C7E38" w:rsidRPr="009C7E38" w:rsidRDefault="009C7E38" w:rsidP="009C7E38">
            <w:pPr>
              <w:tabs>
                <w:tab w:val="num" w:pos="1440"/>
              </w:tabs>
              <w:spacing w:after="0" w:line="240" w:lineRule="auto"/>
              <w:ind w:left="360"/>
              <w:jc w:val="right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Total:</w:t>
            </w:r>
          </w:p>
        </w:tc>
        <w:tc>
          <w:tcPr>
            <w:tcW w:w="1368" w:type="dxa"/>
          </w:tcPr>
          <w:p w:rsidR="009C7E38" w:rsidRPr="009C7E38" w:rsidRDefault="009C7E38" w:rsidP="009C7E38">
            <w:pPr>
              <w:tabs>
                <w:tab w:val="num" w:pos="108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</w:tr>
    </w:tbl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</w:pP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</w:pPr>
      <w:r w:rsidRPr="009C7E38"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  <w:t>Total points awarded for all criteria</w:t>
      </w:r>
    </w:p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2880"/>
      </w:tblGrid>
      <w:tr w:rsidR="009C7E38" w:rsidRPr="009C7E38" w:rsidTr="000A1C91">
        <w:tc>
          <w:tcPr>
            <w:tcW w:w="2988" w:type="dxa"/>
          </w:tcPr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  <w:r w:rsidRPr="009C7E38">
              <w:rPr>
                <w:rFonts w:ascii="Arial" w:eastAsia="Times New Roman" w:hAnsi="Arial" w:cs="Arial"/>
                <w:sz w:val="24"/>
                <w:szCs w:val="24"/>
                <w:lang w:val="en-CA"/>
              </w:rPr>
              <w:t>Total points:</w:t>
            </w:r>
          </w:p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80" w:type="dxa"/>
          </w:tcPr>
          <w:p w:rsidR="009C7E38" w:rsidRPr="009C7E38" w:rsidRDefault="009C7E38" w:rsidP="009C7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en-CA"/>
              </w:rPr>
            </w:pPr>
          </w:p>
        </w:tc>
      </w:tr>
    </w:tbl>
    <w:p w:rsidR="009C7E38" w:rsidRPr="009C7E38" w:rsidRDefault="009C7E38" w:rsidP="009C7E3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CA"/>
        </w:rPr>
      </w:pPr>
    </w:p>
    <w:p w:rsidR="009C7E38" w:rsidRDefault="009C7E38" w:rsidP="00793423"/>
    <w:sectPr w:rsidR="009C7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64" w:rsidRDefault="004E1164" w:rsidP="000355CD">
      <w:pPr>
        <w:spacing w:after="0" w:line="240" w:lineRule="auto"/>
      </w:pPr>
      <w:r>
        <w:separator/>
      </w:r>
    </w:p>
  </w:endnote>
  <w:endnote w:type="continuationSeparator" w:id="0">
    <w:p w:rsidR="004E1164" w:rsidRDefault="004E1164" w:rsidP="0003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64" w:rsidRDefault="004E1164" w:rsidP="000355CD">
      <w:pPr>
        <w:spacing w:after="0" w:line="240" w:lineRule="auto"/>
      </w:pPr>
      <w:r>
        <w:separator/>
      </w:r>
    </w:p>
  </w:footnote>
  <w:footnote w:type="continuationSeparator" w:id="0">
    <w:p w:rsidR="004E1164" w:rsidRDefault="004E1164" w:rsidP="00035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5906"/>
    <w:multiLevelType w:val="hybridMultilevel"/>
    <w:tmpl w:val="E7B81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74942"/>
    <w:multiLevelType w:val="hybridMultilevel"/>
    <w:tmpl w:val="25BE4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64DF"/>
    <w:multiLevelType w:val="hybridMultilevel"/>
    <w:tmpl w:val="5E16F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4AB6"/>
    <w:multiLevelType w:val="hybridMultilevel"/>
    <w:tmpl w:val="F10A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264F8"/>
    <w:multiLevelType w:val="hybridMultilevel"/>
    <w:tmpl w:val="86AAB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F0B55"/>
    <w:multiLevelType w:val="hybridMultilevel"/>
    <w:tmpl w:val="DBBE8CF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7926F9"/>
    <w:multiLevelType w:val="hybridMultilevel"/>
    <w:tmpl w:val="C026049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23"/>
    <w:rsid w:val="00015170"/>
    <w:rsid w:val="000355CD"/>
    <w:rsid w:val="000C5531"/>
    <w:rsid w:val="00130E2C"/>
    <w:rsid w:val="00147271"/>
    <w:rsid w:val="00284A78"/>
    <w:rsid w:val="004E1164"/>
    <w:rsid w:val="006B70E7"/>
    <w:rsid w:val="0077495D"/>
    <w:rsid w:val="00793423"/>
    <w:rsid w:val="0084338E"/>
    <w:rsid w:val="008C4C23"/>
    <w:rsid w:val="009A098F"/>
    <w:rsid w:val="009C7E38"/>
    <w:rsid w:val="00AE093D"/>
    <w:rsid w:val="00B8071E"/>
    <w:rsid w:val="00BA0A72"/>
    <w:rsid w:val="00C74998"/>
    <w:rsid w:val="00DA0902"/>
    <w:rsid w:val="00DA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B65CC"/>
  <w15:chartTrackingRefBased/>
  <w15:docId w15:val="{A5F0C326-9006-4CD3-80AE-9B5CB61B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5CD"/>
  </w:style>
  <w:style w:type="paragraph" w:styleId="Footer">
    <w:name w:val="footer"/>
    <w:basedOn w:val="Normal"/>
    <w:link w:val="FooterChar"/>
    <w:uiPriority w:val="99"/>
    <w:unhideWhenUsed/>
    <w:rsid w:val="00035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5CD"/>
  </w:style>
  <w:style w:type="table" w:styleId="TableGrid">
    <w:name w:val="Table Grid"/>
    <w:basedOn w:val="TableNormal"/>
    <w:uiPriority w:val="39"/>
    <w:rsid w:val="009C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ka.Todd@cfmw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Cirka, Todd</dc:creator>
  <cp:keywords/>
  <dc:description/>
  <cp:lastModifiedBy>Cirka, Todd</cp:lastModifiedBy>
  <cp:revision>2</cp:revision>
  <cp:lastPrinted>2021-01-25T00:56:00Z</cp:lastPrinted>
  <dcterms:created xsi:type="dcterms:W3CDTF">2021-01-26T16:26:00Z</dcterms:created>
  <dcterms:modified xsi:type="dcterms:W3CDTF">2021-01-26T16:26:00Z</dcterms:modified>
</cp:coreProperties>
</file>